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959" w:rsidRDefault="00000000">
      <w:pPr>
        <w:ind w:left="0" w:hanging="2"/>
        <w:jc w:val="center"/>
      </w:pPr>
      <w:r>
        <w:rPr>
          <w:noProof/>
        </w:rPr>
        <w:drawing>
          <wp:anchor distT="0" distB="0" distL="0" distR="0" simplePos="0" relativeHeight="251658240" behindDoc="1" locked="0" layoutInCell="1" hidden="0" allowOverlap="1">
            <wp:simplePos x="0" y="0"/>
            <wp:positionH relativeFrom="margin">
              <wp:align>center</wp:align>
            </wp:positionH>
            <wp:positionV relativeFrom="margin">
              <wp:posOffset>-548637</wp:posOffset>
            </wp:positionV>
            <wp:extent cx="2986088" cy="658696"/>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86088" cy="658696"/>
                    </a:xfrm>
                    <a:prstGeom prst="rect">
                      <a:avLst/>
                    </a:prstGeom>
                    <a:ln/>
                  </pic:spPr>
                </pic:pic>
              </a:graphicData>
            </a:graphic>
          </wp:anchor>
        </w:drawing>
      </w:r>
    </w:p>
    <w:p w:rsidR="00B61959" w:rsidRDefault="00B61959">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B61959" w:rsidRDefault="00000000">
      <w:pPr>
        <w:pStyle w:val="Heading1"/>
        <w:ind w:left="0" w:hanging="2"/>
        <w:jc w:val="both"/>
        <w:rPr>
          <w:rFonts w:ascii="Calibri" w:eastAsia="Calibri" w:hAnsi="Calibri" w:cs="Calibri"/>
          <w:sz w:val="22"/>
          <w:szCs w:val="22"/>
        </w:rPr>
      </w:pPr>
      <w:r>
        <w:rPr>
          <w:rFonts w:ascii="Calibri" w:eastAsia="Calibri" w:hAnsi="Calibri" w:cs="Calibri"/>
          <w:sz w:val="22"/>
          <w:szCs w:val="22"/>
        </w:rPr>
        <w:t>Technical Runner/Junior Edit Assistant (circa £26,000 pa)</w:t>
      </w:r>
    </w:p>
    <w:p w:rsidR="00B61959" w:rsidRDefault="00000000">
      <w:pPr>
        <w:ind w:left="0" w:hanging="2"/>
        <w:jc w:val="both"/>
        <w:rPr>
          <w:rFonts w:ascii="Calibri" w:eastAsia="Calibri" w:hAnsi="Calibri" w:cs="Calibri"/>
          <w:sz w:val="22"/>
          <w:szCs w:val="22"/>
        </w:rPr>
      </w:pPr>
      <w:r>
        <w:rPr>
          <w:rFonts w:ascii="Calibri" w:eastAsia="Calibri" w:hAnsi="Calibri" w:cs="Calibri"/>
          <w:b/>
          <w:sz w:val="22"/>
          <w:szCs w:val="22"/>
        </w:rPr>
        <w:t>London</w:t>
      </w:r>
    </w:p>
    <w:p w:rsidR="00B61959" w:rsidRDefault="00000000">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Fixed-term (6 months)</w:t>
      </w:r>
    </w:p>
    <w:p w:rsidR="00B61959" w:rsidRDefault="00000000">
      <w:pPr>
        <w:shd w:val="clear" w:color="auto" w:fill="FFFFFF"/>
        <w:spacing w:before="240" w:line="240" w:lineRule="auto"/>
        <w:ind w:left="0" w:hanging="2"/>
        <w:jc w:val="both"/>
        <w:rPr>
          <w:rFonts w:ascii="Calibri" w:eastAsia="Calibri" w:hAnsi="Calibri" w:cs="Calibri"/>
          <w:color w:val="212121"/>
          <w:sz w:val="22"/>
          <w:szCs w:val="22"/>
        </w:rPr>
      </w:pPr>
      <w:r>
        <w:rPr>
          <w:rFonts w:ascii="Calibri" w:eastAsia="Calibri" w:hAnsi="Calibri" w:cs="Calibri"/>
          <w:color w:val="212121"/>
          <w:sz w:val="22"/>
          <w:szCs w:val="22"/>
        </w:rPr>
        <w:t xml:space="preserve">We have an exciting opportunity for someone looking to enter the Post Production industry, to join our highly skilled Post Production team.  Based in our London office, you will be looking after our clients as well as learning to undertake various Post Production duties to include data wrangling, AMA/transcoding, exporting and creating viewing links. </w:t>
      </w:r>
    </w:p>
    <w:p w:rsidR="00B61959" w:rsidRDefault="00000000">
      <w:pPr>
        <w:shd w:val="clear" w:color="auto" w:fill="FFFFFF"/>
        <w:spacing w:before="240" w:line="240" w:lineRule="auto"/>
        <w:ind w:left="0" w:hanging="2"/>
        <w:jc w:val="both"/>
        <w:rPr>
          <w:rFonts w:ascii="Calibri" w:eastAsia="Calibri" w:hAnsi="Calibri" w:cs="Calibri"/>
          <w:color w:val="212121"/>
          <w:sz w:val="22"/>
          <w:szCs w:val="22"/>
        </w:rPr>
      </w:pPr>
      <w:r>
        <w:rPr>
          <w:rFonts w:ascii="Calibri" w:eastAsia="Calibri" w:hAnsi="Calibri" w:cs="Calibri"/>
          <w:color w:val="212121"/>
          <w:sz w:val="22"/>
          <w:szCs w:val="22"/>
        </w:rPr>
        <w:t xml:space="preserve">You will receive all necessary training in Avid to fulfil this role.  </w:t>
      </w:r>
    </w:p>
    <w:p w:rsidR="00B61959" w:rsidRDefault="00000000">
      <w:pPr>
        <w:shd w:val="clear" w:color="auto" w:fill="FFFFFF"/>
        <w:spacing w:before="240" w:line="240" w:lineRule="auto"/>
        <w:ind w:left="0" w:hanging="2"/>
        <w:jc w:val="both"/>
        <w:rPr>
          <w:rFonts w:ascii="Calibri" w:eastAsia="Calibri" w:hAnsi="Calibri" w:cs="Calibri"/>
          <w:color w:val="212121"/>
          <w:sz w:val="22"/>
          <w:szCs w:val="22"/>
        </w:rPr>
      </w:pPr>
      <w:r>
        <w:rPr>
          <w:rFonts w:ascii="Calibri" w:eastAsia="Calibri" w:hAnsi="Calibri" w:cs="Calibri"/>
          <w:color w:val="212121"/>
          <w:sz w:val="22"/>
          <w:szCs w:val="22"/>
        </w:rPr>
        <w:t xml:space="preserve">We are looking for someone who is passionate about starting a career in Post Production and is professional, approachable with excellent team working skills. </w:t>
      </w:r>
    </w:p>
    <w:p w:rsidR="00B61959" w:rsidRDefault="00000000">
      <w:pPr>
        <w:shd w:val="clear" w:color="auto" w:fill="FFFFFF"/>
        <w:spacing w:before="240"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For a full job description please click </w:t>
      </w:r>
      <w:hyperlink r:id="rId6" w:history="1">
        <w:r w:rsidRPr="0094507F">
          <w:rPr>
            <w:rStyle w:val="Hyperlink"/>
            <w:rFonts w:ascii="Calibri" w:eastAsia="Calibri" w:hAnsi="Calibri" w:cs="Calibri"/>
            <w:sz w:val="22"/>
            <w:szCs w:val="22"/>
          </w:rPr>
          <w:t>he</w:t>
        </w:r>
        <w:r w:rsidRPr="0094507F">
          <w:rPr>
            <w:rStyle w:val="Hyperlink"/>
            <w:rFonts w:ascii="Calibri" w:eastAsia="Calibri" w:hAnsi="Calibri" w:cs="Calibri"/>
            <w:sz w:val="22"/>
            <w:szCs w:val="22"/>
          </w:rPr>
          <w:t>r</w:t>
        </w:r>
        <w:r w:rsidRPr="0094507F">
          <w:rPr>
            <w:rStyle w:val="Hyperlink"/>
            <w:rFonts w:ascii="Calibri" w:eastAsia="Calibri" w:hAnsi="Calibri" w:cs="Calibri"/>
            <w:sz w:val="22"/>
            <w:szCs w:val="22"/>
          </w:rPr>
          <w:t>e</w:t>
        </w:r>
      </w:hyperlink>
      <w:r>
        <w:rPr>
          <w:rFonts w:ascii="Calibri" w:eastAsia="Calibri" w:hAnsi="Calibri" w:cs="Calibri"/>
          <w:sz w:val="22"/>
          <w:szCs w:val="22"/>
        </w:rPr>
        <w:t xml:space="preserve"> and for our Applicant Privacy Policy please see below.  </w:t>
      </w:r>
    </w:p>
    <w:p w:rsidR="00B61959" w:rsidRDefault="00B61959">
      <w:pPr>
        <w:spacing w:line="240" w:lineRule="auto"/>
        <w:ind w:left="0" w:hanging="2"/>
        <w:jc w:val="both"/>
        <w:rPr>
          <w:rFonts w:ascii="Calibri" w:eastAsia="Calibri" w:hAnsi="Calibri" w:cs="Calibri"/>
          <w:sz w:val="22"/>
          <w:szCs w:val="22"/>
        </w:rPr>
      </w:pPr>
    </w:p>
    <w:p w:rsidR="00B61959" w:rsidRDefault="00000000">
      <w:pPr>
        <w:spacing w:line="240" w:lineRule="auto"/>
        <w:ind w:left="0" w:hanging="2"/>
        <w:jc w:val="both"/>
        <w:rPr>
          <w:rFonts w:ascii="Calibri" w:eastAsia="Calibri" w:hAnsi="Calibri" w:cs="Calibri"/>
          <w:b/>
          <w:sz w:val="22"/>
          <w:szCs w:val="22"/>
        </w:rPr>
      </w:pPr>
      <w:r>
        <w:rPr>
          <w:rFonts w:ascii="Calibri" w:eastAsia="Calibri" w:hAnsi="Calibri" w:cs="Calibri"/>
          <w:sz w:val="22"/>
          <w:szCs w:val="22"/>
        </w:rPr>
        <w:t xml:space="preserve">Applications in the form of a CV and covering letter should be sent to Vicky Lea, HR Business Partner, at </w:t>
      </w:r>
      <w:hyperlink r:id="rId7">
        <w:r>
          <w:rPr>
            <w:rFonts w:ascii="Calibri" w:eastAsia="Calibri" w:hAnsi="Calibri" w:cs="Calibri"/>
            <w:color w:val="1155CC"/>
            <w:sz w:val="22"/>
            <w:szCs w:val="22"/>
            <w:u w:val="single"/>
          </w:rPr>
          <w:t>vicky.lea@twofour.co.uk</w:t>
        </w:r>
      </w:hyperlink>
      <w:r>
        <w:rPr>
          <w:rFonts w:ascii="Calibri" w:eastAsia="Calibri" w:hAnsi="Calibri" w:cs="Calibri"/>
          <w:sz w:val="22"/>
          <w:szCs w:val="22"/>
        </w:rPr>
        <w:t xml:space="preserve">.  Closing date: </w:t>
      </w:r>
      <w:r>
        <w:rPr>
          <w:rFonts w:ascii="Calibri" w:eastAsia="Calibri" w:hAnsi="Calibri" w:cs="Calibri"/>
          <w:b/>
          <w:sz w:val="22"/>
          <w:szCs w:val="22"/>
        </w:rPr>
        <w:t>Monday 28th October 2024</w:t>
      </w:r>
      <w:r>
        <w:rPr>
          <w:rFonts w:ascii="Calibri" w:eastAsia="Calibri" w:hAnsi="Calibri" w:cs="Calibri"/>
          <w:sz w:val="22"/>
          <w:szCs w:val="22"/>
        </w:rPr>
        <w:t>.</w:t>
      </w:r>
    </w:p>
    <w:p w:rsidR="00B61959" w:rsidRDefault="00B61959">
      <w:pPr>
        <w:spacing w:line="240" w:lineRule="auto"/>
        <w:ind w:left="0" w:hanging="2"/>
        <w:jc w:val="both"/>
        <w:rPr>
          <w:rFonts w:ascii="Calibri" w:eastAsia="Calibri" w:hAnsi="Calibri" w:cs="Calibri"/>
          <w:b/>
          <w:sz w:val="22"/>
          <w:szCs w:val="22"/>
        </w:rPr>
      </w:pPr>
    </w:p>
    <w:p w:rsidR="00B61959" w:rsidRDefault="00000000">
      <w:pPr>
        <w:spacing w:line="240" w:lineRule="auto"/>
        <w:ind w:left="0" w:hanging="2"/>
        <w:jc w:val="both"/>
        <w:rPr>
          <w:rFonts w:ascii="Calibri" w:eastAsia="Calibri" w:hAnsi="Calibri" w:cs="Calibri"/>
          <w:b/>
          <w:sz w:val="22"/>
          <w:szCs w:val="22"/>
        </w:rPr>
      </w:pPr>
      <w:r>
        <w:rPr>
          <w:rFonts w:ascii="Calibri" w:eastAsia="Calibri" w:hAnsi="Calibri" w:cs="Calibri"/>
          <w:color w:val="222222"/>
          <w:sz w:val="22"/>
          <w:szCs w:val="22"/>
        </w:rPr>
        <w:t>We ask that candidates refrain from using AI (excluding spell-check and grammar correcting tools) when completing their application.</w:t>
      </w:r>
      <w:r>
        <w:rPr>
          <w:rFonts w:ascii="Calibri" w:eastAsia="Calibri" w:hAnsi="Calibri" w:cs="Calibri"/>
          <w:sz w:val="22"/>
          <w:szCs w:val="22"/>
        </w:rPr>
        <w:t xml:space="preserve"> </w:t>
      </w:r>
      <w:proofErr w:type="spellStart"/>
      <w:r>
        <w:rPr>
          <w:rFonts w:ascii="Calibri" w:eastAsia="Calibri" w:hAnsi="Calibri" w:cs="Calibri"/>
          <w:sz w:val="22"/>
          <w:szCs w:val="22"/>
        </w:rPr>
        <w:t>Twofour</w:t>
      </w:r>
      <w:proofErr w:type="spellEnd"/>
      <w:r>
        <w:rPr>
          <w:rFonts w:ascii="Calibri" w:eastAsia="Calibri" w:hAnsi="Calibri" w:cs="Calibri"/>
          <w:sz w:val="22"/>
          <w:szCs w:val="22"/>
        </w:rPr>
        <w:t xml:space="preserve"> retains th</w:t>
      </w:r>
      <w:r>
        <w:rPr>
          <w:rFonts w:ascii="Calibri" w:eastAsia="Calibri" w:hAnsi="Calibri" w:cs="Calibri"/>
          <w:color w:val="222222"/>
          <w:sz w:val="22"/>
          <w:szCs w:val="22"/>
        </w:rPr>
        <w:t>e right to omit from the shortlisting process any application which they believe has not been fully originated by the candidate themself.</w:t>
      </w:r>
    </w:p>
    <w:p w:rsidR="00B61959" w:rsidRDefault="00000000">
      <w:pPr>
        <w:spacing w:before="240" w:line="240" w:lineRule="auto"/>
        <w:ind w:left="0" w:hanging="2"/>
        <w:jc w:val="both"/>
        <w:rPr>
          <w:rFonts w:ascii="Calibri" w:eastAsia="Calibri" w:hAnsi="Calibri" w:cs="Calibri"/>
          <w:color w:val="676665"/>
          <w:sz w:val="22"/>
          <w:szCs w:val="22"/>
        </w:rPr>
      </w:pPr>
      <w:proofErr w:type="spellStart"/>
      <w:r>
        <w:rPr>
          <w:rFonts w:ascii="Calibri" w:eastAsia="Calibri" w:hAnsi="Calibri" w:cs="Calibri"/>
          <w:i/>
          <w:color w:val="212121"/>
          <w:sz w:val="22"/>
          <w:szCs w:val="22"/>
        </w:rPr>
        <w:t>Twofour</w:t>
      </w:r>
      <w:proofErr w:type="spellEnd"/>
      <w:r>
        <w:rPr>
          <w:rFonts w:ascii="Calibri" w:eastAsia="Calibri" w:hAnsi="Calibri" w:cs="Calibri"/>
          <w:i/>
          <w:color w:val="212121"/>
          <w:sz w:val="22"/>
          <w:szCs w:val="22"/>
        </w:rPr>
        <w:t xml:space="preserve"> recognises that people are its greatest asset.  Each individual’s unique background and life experiences add value to our company.  </w:t>
      </w:r>
      <w:proofErr w:type="spellStart"/>
      <w:r>
        <w:rPr>
          <w:rFonts w:ascii="Calibri" w:eastAsia="Calibri" w:hAnsi="Calibri" w:cs="Calibri"/>
          <w:i/>
          <w:color w:val="212121"/>
          <w:sz w:val="22"/>
          <w:szCs w:val="22"/>
        </w:rPr>
        <w:t>Twofour</w:t>
      </w:r>
      <w:proofErr w:type="spellEnd"/>
      <w:r>
        <w:rPr>
          <w:rFonts w:ascii="Calibri" w:eastAsia="Calibri" w:hAnsi="Calibri" w:cs="Calibri"/>
          <w:i/>
          <w:color w:val="212121"/>
          <w:sz w:val="22"/>
          <w:szCs w:val="22"/>
        </w:rPr>
        <w:t xml:space="preserve"> is for everyone, no matter their background, race, disability, sexuality, gender identity or expression.</w:t>
      </w:r>
    </w:p>
    <w:p w:rsidR="00B61959" w:rsidRDefault="00000000">
      <w:pPr>
        <w:spacing w:before="240" w:line="240" w:lineRule="auto"/>
        <w:ind w:left="0" w:hanging="2"/>
        <w:rPr>
          <w:rFonts w:ascii="Calibri" w:eastAsia="Calibri" w:hAnsi="Calibri" w:cs="Calibri"/>
          <w:color w:val="1155CC"/>
          <w:sz w:val="22"/>
          <w:szCs w:val="22"/>
          <w:u w:val="single"/>
        </w:rPr>
      </w:pPr>
      <w:hyperlink r:id="rId8">
        <w:r>
          <w:rPr>
            <w:rFonts w:ascii="Calibri" w:eastAsia="Calibri" w:hAnsi="Calibri" w:cs="Calibri"/>
            <w:color w:val="1155CC"/>
            <w:sz w:val="22"/>
            <w:szCs w:val="22"/>
            <w:u w:val="single"/>
          </w:rPr>
          <w:t>www.twofour.co.uk</w:t>
        </w:r>
      </w:hyperlink>
    </w:p>
    <w:p w:rsidR="00B61959" w:rsidRDefault="00B61959">
      <w:pPr>
        <w:ind w:left="0" w:hanging="2"/>
        <w:jc w:val="both"/>
        <w:rPr>
          <w:rFonts w:ascii="Calibri" w:eastAsia="Calibri" w:hAnsi="Calibri" w:cs="Calibri"/>
          <w:sz w:val="22"/>
          <w:szCs w:val="22"/>
        </w:rPr>
      </w:pPr>
    </w:p>
    <w:p w:rsidR="00B61959" w:rsidRDefault="00B61959">
      <w:pPr>
        <w:ind w:left="0" w:hanging="2"/>
        <w:jc w:val="both"/>
        <w:rPr>
          <w:rFonts w:ascii="Calibri" w:eastAsia="Calibri" w:hAnsi="Calibri" w:cs="Calibri"/>
          <w:sz w:val="22"/>
          <w:szCs w:val="22"/>
        </w:rPr>
      </w:pPr>
    </w:p>
    <w:sectPr w:rsidR="00B6195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59"/>
    <w:rsid w:val="0094507F"/>
    <w:rsid w:val="00B6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1D276E1-0409-1B48-8981-5F24F69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semiHidden/>
    <w:unhideWhenUsed/>
    <w:qFormat/>
    <w:pPr>
      <w:keepNext/>
      <w:jc w:val="center"/>
      <w:outlineLvl w:val="1"/>
    </w:pPr>
    <w:rPr>
      <w:b/>
      <w:bCs/>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 w:val="22"/>
    </w:rPr>
  </w:style>
  <w:style w:type="paragraph" w:styleId="BodyText2">
    <w:name w:val="Body Text 2"/>
    <w:basedOn w:val="Normal"/>
    <w:pPr>
      <w:jc w:val="both"/>
    </w:pPr>
    <w:rPr>
      <w:sz w:val="22"/>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4507F"/>
    <w:rPr>
      <w:color w:val="605E5C"/>
      <w:shd w:val="clear" w:color="auto" w:fill="E1DFDD"/>
    </w:rPr>
  </w:style>
  <w:style w:type="character" w:styleId="FollowedHyperlink">
    <w:name w:val="FollowedHyperlink"/>
    <w:basedOn w:val="DefaultParagraphFont"/>
    <w:uiPriority w:val="99"/>
    <w:semiHidden/>
    <w:unhideWhenUsed/>
    <w:rsid w:val="00945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wofour.co.uk/" TargetMode="External"/><Relationship Id="rId3" Type="http://schemas.openxmlformats.org/officeDocument/2006/relationships/settings" Target="settings.xml"/><Relationship Id="rId7" Type="http://schemas.openxmlformats.org/officeDocument/2006/relationships/hyperlink" Target="mailto:vicky.lea@twofour.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wofour.co.uk/app/uploads/Technical-Runner_Junior-Edit-Assistant-JD.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dTkEIhh8r/0hhh/IPGnI/10oBQ==">CgMxLjA4AHIhMXI2WHZWYk5wb3ViZ2xvcjVNa3YzTnFGYjZ0bW9xd01B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Lea</dc:creator>
  <cp:lastModifiedBy>Dave Trelfa</cp:lastModifiedBy>
  <cp:revision>2</cp:revision>
  <dcterms:created xsi:type="dcterms:W3CDTF">2014-09-05T13:53:00Z</dcterms:created>
  <dcterms:modified xsi:type="dcterms:W3CDTF">2024-10-16T09:05:00Z</dcterms:modified>
</cp:coreProperties>
</file>